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31" w:rsidRPr="00594931" w:rsidRDefault="00594931" w:rsidP="0059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949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Мероприятия по снижению потерь электроэнергии в электрических сетях АО «</w:t>
      </w:r>
      <w:proofErr w:type="spellStart"/>
      <w:r w:rsidRPr="005949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Магаданэлектросеть</w:t>
      </w:r>
      <w:proofErr w:type="spellEnd"/>
      <w:r w:rsidRPr="005949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 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D14B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Pr="005949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год.</w:t>
      </w:r>
    </w:p>
    <w:p w:rsidR="00594931" w:rsidRPr="00594931" w:rsidRDefault="00594931" w:rsidP="0059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 мероприятий по снижению потерь электроэнергии в сетях включает в себя выполнение мероприятий по снижению технических потерь электроэнергии (технические и организационные), а также мероприятий направленных на снижение сверхнормативных потерь электроэнергии.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Реконструкция ВЛ-6(10);0,4кВ, замена провода АС на СИП.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Оптимизация режимов сети</w:t>
      </w: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594931" w:rsidRPr="00594931" w:rsidRDefault="00594931" w:rsidP="0059493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отключение в режимах малых нагрузок силовых трансформаторов на двух трансформаторных подстанциях</w:t>
      </w: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594931" w:rsidRPr="00594931" w:rsidRDefault="00594931" w:rsidP="0059493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перегруженного (недогруженного) оборудования,</w:t>
      </w:r>
    </w:p>
    <w:p w:rsidR="00594931" w:rsidRPr="00594931" w:rsidRDefault="00594931" w:rsidP="0059493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оптимизация схем и режимов загрузки </w:t>
      </w:r>
      <w:proofErr w:type="gramStart"/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ВЛ</w:t>
      </w:r>
      <w:proofErr w:type="gramEnd"/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— 0,4кВ,</w:t>
      </w:r>
    </w:p>
    <w:p w:rsidR="00594931" w:rsidRPr="00594931" w:rsidRDefault="00594931" w:rsidP="0059493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выравнивание несимметричных нагрузок фаз </w:t>
      </w:r>
      <w:proofErr w:type="gramStart"/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ВЛ</w:t>
      </w:r>
      <w:proofErr w:type="gramEnd"/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— 0,4кВ</w:t>
      </w:r>
      <w:r w:rsidRPr="005949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</w:p>
    <w:p w:rsidR="00594931" w:rsidRPr="00594931" w:rsidRDefault="00594931" w:rsidP="0059493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сезонное изменение положения ПБВ силовых трансформаторов,</w:t>
      </w:r>
    </w:p>
    <w:p w:rsidR="00594931" w:rsidRPr="00594931" w:rsidRDefault="00594931" w:rsidP="0059493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оптимизация мест размыкания КЛ 6-10 </w:t>
      </w:r>
      <w:proofErr w:type="spellStart"/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кВ</w:t>
      </w:r>
      <w:proofErr w:type="spellEnd"/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другие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расхода электроэнергии на собственные нужды подстанций.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Составление и анализ балансов электроэнергии.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Совершенствование метрологического обеспечения измерений электрической энергии.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абонентами по средствам учета потребления электроэнергии с заменой на приборы более высокого класса точности, исключение из расчетов приборов класса точности 2,5 (население), 2,0 (для группы потребителей «прочие»)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учета электропотребления абонентов за счет замены узлов учета трансформаторного включения </w:t>
      </w:r>
      <w:proofErr w:type="gramStart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прямого</w:t>
      </w:r>
      <w:proofErr w:type="gramEnd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приведение номиналов измерительных трансформаторов тока в соответствие с фактической максимальной нагрузкой присоединения.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Расширение и оптимизация АИИС КУЭ</w:t>
      </w: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Использование </w:t>
      </w: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функциональных</w:t>
      </w:r>
      <w:r w:rsidRPr="005949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систем учета повышенной надежности</w:t>
      </w: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учета на границе балансовой принадлежности сетей, в том числе 6-10кВ.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выносного защищенного автоматизированного коммерческого высоковольтного учета 6(10) </w:t>
      </w:r>
      <w:proofErr w:type="spellStart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и оптимизация общедомового учета электропотребления.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выносного защищенного автоматизированного коммерческого учета потребителей ≤ 0,4кВ.</w:t>
      </w:r>
    </w:p>
    <w:p w:rsidR="00594931" w:rsidRPr="00594931" w:rsidRDefault="00594931" w:rsidP="00594931">
      <w:pPr>
        <w:numPr>
          <w:ilvl w:val="0"/>
          <w:numId w:val="1"/>
        </w:numPr>
        <w:shd w:val="clear" w:color="auto" w:fill="FFFFFF"/>
        <w:spacing w:after="0" w:line="300" w:lineRule="atLeast"/>
        <w:ind w:right="30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D14B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</w:t>
      </w:r>
      <w:proofErr w:type="gramStart"/>
      <w:r w:rsidR="00D14BE1">
        <w:rPr>
          <w:rFonts w:ascii="Times New Roman" w:eastAsia="Times New Roman" w:hAnsi="Times New Roman" w:cs="Times New Roman"/>
          <w:sz w:val="24"/>
          <w:szCs w:val="24"/>
          <w:lang w:eastAsia="ru-RU"/>
        </w:rPr>
        <w:t>х(</w:t>
      </w:r>
      <w:proofErr w:type="gramEnd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инструментальных</w:t>
      </w:r>
      <w:r w:rsidR="00D14B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проверок измерительных комплексов учета электрической энергии по точкам отпуска/приема электрической энергии в сеть.</w:t>
      </w:r>
    </w:p>
    <w:p w:rsidR="00594931" w:rsidRPr="00594931" w:rsidRDefault="00594931" w:rsidP="00594931">
      <w:pPr>
        <w:numPr>
          <w:ilvl w:val="0"/>
          <w:numId w:val="1"/>
        </w:numPr>
        <w:shd w:val="clear" w:color="auto" w:fill="FFFFFF"/>
        <w:spacing w:after="0" w:line="300" w:lineRule="atLeast"/>
        <w:ind w:right="30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D14B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технических(</w:t>
      </w: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инструментальных</w:t>
      </w:r>
      <w:r w:rsidR="00D14B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проверок измерительных комплексов учета электрической энергии потребителей юридических и приравненных к ним лиц (в </w:t>
      </w:r>
      <w:proofErr w:type="spellStart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gramStart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ДПУ</w:t>
      </w:r>
      <w:proofErr w:type="spellEnd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D1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лиц и </w:t>
      </w: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– потребителей.</w:t>
      </w:r>
    </w:p>
    <w:p w:rsidR="00594931" w:rsidRPr="00594931" w:rsidRDefault="00594931" w:rsidP="00594931">
      <w:pPr>
        <w:numPr>
          <w:ilvl w:val="0"/>
          <w:numId w:val="1"/>
        </w:numPr>
        <w:shd w:val="clear" w:color="auto" w:fill="FFFFFF"/>
        <w:spacing w:after="0" w:line="300" w:lineRule="atLeast"/>
        <w:ind w:right="30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рейдов, выявление </w:t>
      </w:r>
      <w:proofErr w:type="spellStart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безучетного</w:t>
      </w:r>
      <w:proofErr w:type="spellEnd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бездоговорного потребления электрической энергии.</w:t>
      </w:r>
    </w:p>
    <w:p w:rsidR="00594931" w:rsidRPr="00594931" w:rsidRDefault="00594931" w:rsidP="00594931">
      <w:pPr>
        <w:numPr>
          <w:ilvl w:val="0"/>
          <w:numId w:val="1"/>
        </w:numPr>
        <w:shd w:val="clear" w:color="auto" w:fill="FFFFFF"/>
        <w:spacing w:after="0" w:line="300" w:lineRule="atLeast"/>
        <w:ind w:right="30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Снятие показаний расчетных приборов учета.                                         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Обеспечение </w:t>
      </w:r>
      <w:proofErr w:type="gramStart"/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контроля за</w:t>
      </w:r>
      <w:proofErr w:type="gramEnd"/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соответствием вновь вводимых в эксплуатацию объектов  установленным требованиям по </w:t>
      </w:r>
      <w:proofErr w:type="spellStart"/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>энергоэффективности</w:t>
      </w:r>
      <w:proofErr w:type="spellEnd"/>
      <w:r w:rsidRPr="005949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энергосбережению.</w:t>
      </w:r>
    </w:p>
    <w:p w:rsidR="00594931" w:rsidRPr="00594931" w:rsidRDefault="00594931" w:rsidP="0059493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</w:t>
      </w:r>
      <w:bookmarkStart w:id="0" w:name="_GoBack"/>
      <w:bookmarkEnd w:id="0"/>
      <w:r w:rsidRPr="00594931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квалификации персонала и его обучение.</w:t>
      </w:r>
    </w:p>
    <w:p w:rsidR="00594931" w:rsidRPr="00594931" w:rsidRDefault="00594931" w:rsidP="0059493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4931" w:rsidRPr="00594931" w:rsidRDefault="00594931" w:rsidP="00594931">
      <w:pPr>
        <w:shd w:val="clear" w:color="auto" w:fill="FFFFFF"/>
        <w:spacing w:after="0" w:line="30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94931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Срок исполнения мероприятий по снижению потерь электроэнергии в электрических сетях запланирован в течение 20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2</w:t>
      </w:r>
      <w:r w:rsidR="00D14BE1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1</w:t>
      </w:r>
      <w:r w:rsidRPr="00594931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года.</w:t>
      </w:r>
    </w:p>
    <w:p w:rsidR="00594931" w:rsidRPr="00594931" w:rsidRDefault="00594931" w:rsidP="00594931">
      <w:pPr>
        <w:shd w:val="clear" w:color="auto" w:fill="FFFFFF"/>
        <w:spacing w:after="0" w:line="30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594931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Источник финансирования — тариф на  электрическую энергию.</w:t>
      </w:r>
    </w:p>
    <w:p w:rsidR="00594931" w:rsidRPr="00594931" w:rsidRDefault="00594931" w:rsidP="0059493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184E21" w:rsidRDefault="00184E21" w:rsidP="00184E21">
      <w:pPr>
        <w:jc w:val="right"/>
        <w:rPr>
          <w:rFonts w:ascii="Times New Roman" w:hAnsi="Times New Roman" w:cs="Times New Roman"/>
        </w:rPr>
      </w:pPr>
    </w:p>
    <w:p w:rsidR="00982537" w:rsidRPr="00184E21" w:rsidRDefault="00184E21" w:rsidP="00184E21">
      <w:pPr>
        <w:jc w:val="right"/>
        <w:rPr>
          <w:rFonts w:ascii="Times New Roman" w:hAnsi="Times New Roman" w:cs="Times New Roman"/>
        </w:rPr>
      </w:pPr>
      <w:r w:rsidRPr="00184E21">
        <w:rPr>
          <w:rFonts w:ascii="Times New Roman" w:hAnsi="Times New Roman" w:cs="Times New Roman"/>
        </w:rPr>
        <w:t xml:space="preserve">Дата размещения </w:t>
      </w:r>
      <w:r w:rsidR="00D14BE1">
        <w:rPr>
          <w:rFonts w:ascii="Times New Roman" w:hAnsi="Times New Roman" w:cs="Times New Roman"/>
        </w:rPr>
        <w:t>08</w:t>
      </w:r>
      <w:r w:rsidRPr="00184E21">
        <w:rPr>
          <w:rFonts w:ascii="Times New Roman" w:hAnsi="Times New Roman" w:cs="Times New Roman"/>
        </w:rPr>
        <w:t>.02.202</w:t>
      </w:r>
      <w:r w:rsidR="00D14BE1">
        <w:rPr>
          <w:rFonts w:ascii="Times New Roman" w:hAnsi="Times New Roman" w:cs="Times New Roman"/>
        </w:rPr>
        <w:t>1</w:t>
      </w:r>
      <w:r w:rsidRPr="00184E21">
        <w:rPr>
          <w:rFonts w:ascii="Times New Roman" w:hAnsi="Times New Roman" w:cs="Times New Roman"/>
        </w:rPr>
        <w:t>г</w:t>
      </w:r>
    </w:p>
    <w:sectPr w:rsidR="00982537" w:rsidRPr="00184E21" w:rsidSect="00594931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846EA"/>
    <w:multiLevelType w:val="hybridMultilevel"/>
    <w:tmpl w:val="B28AF1BA"/>
    <w:lvl w:ilvl="0" w:tplc="C7BA9F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4703A8"/>
    <w:multiLevelType w:val="hybridMultilevel"/>
    <w:tmpl w:val="C63A3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48"/>
    <w:rsid w:val="00184E21"/>
    <w:rsid w:val="00560548"/>
    <w:rsid w:val="00594931"/>
    <w:rsid w:val="00982537"/>
    <w:rsid w:val="00D1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Рябова</cp:lastModifiedBy>
  <cp:revision>4</cp:revision>
  <dcterms:created xsi:type="dcterms:W3CDTF">2020-03-25T00:07:00Z</dcterms:created>
  <dcterms:modified xsi:type="dcterms:W3CDTF">2021-02-08T00:28:00Z</dcterms:modified>
</cp:coreProperties>
</file>